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4A26" wp14:editId="37A745EF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4A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F6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64F6E">
        <w:rPr>
          <w:rFonts w:ascii="Times New Roman" w:hAnsi="Times New Roman" w:cs="Times New Roman"/>
          <w:sz w:val="28"/>
          <w:szCs w:val="28"/>
        </w:rPr>
        <w:t xml:space="preserve"> район»  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2A09CA" w:rsidRDefault="002A09CA" w:rsidP="002A09CA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9F6304" w:rsidRPr="009F6304" w:rsidRDefault="002A09CA" w:rsidP="009F630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04">
        <w:rPr>
          <w:rFonts w:ascii="Times New Roman" w:hAnsi="Times New Roman" w:cs="Times New Roman"/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9F6304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9F6304">
        <w:rPr>
          <w:rFonts w:ascii="Times New Roman" w:hAnsi="Times New Roman" w:cs="Times New Roman"/>
          <w:sz w:val="28"/>
          <w:szCs w:val="28"/>
        </w:rPr>
        <w:t xml:space="preserve"> </w:t>
      </w:r>
      <w:r w:rsidR="00C15BB6" w:rsidRPr="009F6304">
        <w:rPr>
          <w:rFonts w:ascii="Times New Roman" w:hAnsi="Times New Roman" w:cs="Times New Roman"/>
          <w:sz w:val="28"/>
          <w:szCs w:val="28"/>
        </w:rPr>
        <w:t>район» в</w:t>
      </w:r>
      <w:r w:rsidRPr="009F6304">
        <w:rPr>
          <w:rFonts w:ascii="Times New Roman" w:hAnsi="Times New Roman" w:cs="Times New Roman"/>
          <w:sz w:val="28"/>
          <w:szCs w:val="28"/>
        </w:rPr>
        <w:t xml:space="preserve"> рубрике «Прокуратура </w:t>
      </w:r>
      <w:bookmarkStart w:id="0" w:name="_GoBack"/>
      <w:bookmarkEnd w:id="0"/>
      <w:r w:rsidR="00C15BB6" w:rsidRPr="009F6304">
        <w:rPr>
          <w:rFonts w:ascii="Times New Roman" w:hAnsi="Times New Roman" w:cs="Times New Roman"/>
          <w:sz w:val="28"/>
          <w:szCs w:val="28"/>
        </w:rPr>
        <w:t>разъясняет» направляется</w:t>
      </w:r>
      <w:r w:rsidR="009F6304" w:rsidRPr="009F6304">
        <w:rPr>
          <w:rFonts w:ascii="Times New Roman" w:hAnsi="Times New Roman" w:cs="Times New Roman"/>
          <w:sz w:val="28"/>
          <w:szCs w:val="28"/>
        </w:rPr>
        <w:t xml:space="preserve"> статья.</w:t>
      </w:r>
    </w:p>
    <w:p w:rsidR="009F6304" w:rsidRPr="009F6304" w:rsidRDefault="009F6304" w:rsidP="009F630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Президент подписал Федеральный закон от 19.11.2021 № 374-ФЗ «О внесении изменения в статью 34</w:t>
      </w:r>
      <w:r w:rsidRPr="009F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9F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Закона Российской Федерации «О занятости населения в Российской Федерации».</w:t>
      </w:r>
    </w:p>
    <w:p w:rsidR="009F6304" w:rsidRDefault="009F6304" w:rsidP="009F630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 в Закон Российской Федерации «О занятости населения в Российской Федерации» вносится изменение, предусматривающее возможность предоставления пособия по безработице в повышенном размере как впервые ищущим работу (ранее не работавшим) детям-сиротам, детям, оставшимся без попечения родителей, лицам из числа детей-сирот и детей, оставшихся без попечения родителей, которые ранее были временно трудоустроены в свободное от учёбы время, в том числе при их трудоустройстве не по направлению органов службы занятости.</w:t>
      </w:r>
    </w:p>
    <w:p w:rsidR="009F6304" w:rsidRPr="009F6304" w:rsidRDefault="009F6304" w:rsidP="009F630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вступает в силу с 01.01.2022.</w:t>
      </w:r>
    </w:p>
    <w:p w:rsidR="002A09CA" w:rsidRPr="002A09CA" w:rsidRDefault="002A09CA" w:rsidP="002A09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09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72679" w:rsidRPr="002A09CA" w:rsidRDefault="002A09CA" w:rsidP="002A09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9CA"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О.Р. Рамазанов</w:t>
      </w:r>
    </w:p>
    <w:sectPr w:rsidR="00E72679" w:rsidRPr="002A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F"/>
    <w:rsid w:val="002A09CA"/>
    <w:rsid w:val="009F6304"/>
    <w:rsid w:val="00B01C6F"/>
    <w:rsid w:val="00C15BB6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818E"/>
  <w15:chartTrackingRefBased/>
  <w15:docId w15:val="{CAC6C4E9-7B05-4043-88F0-452E0E6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9F6304"/>
  </w:style>
  <w:style w:type="character" w:customStyle="1" w:styleId="feeds-pagenavigationtooltip">
    <w:name w:val="feeds-page__navigation_tooltip"/>
    <w:basedOn w:val="a0"/>
    <w:rsid w:val="009F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2021-06-22T15:33:00Z</dcterms:created>
  <dcterms:modified xsi:type="dcterms:W3CDTF">2021-12-13T07:19:00Z</dcterms:modified>
</cp:coreProperties>
</file>